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DDB20" w14:textId="77777777" w:rsidR="00156040" w:rsidRPr="009B60BF" w:rsidRDefault="009513AF" w:rsidP="00156040">
      <w:pPr>
        <w:tabs>
          <w:tab w:val="left" w:pos="2410"/>
        </w:tabs>
        <w:suppressAutoHyphens/>
        <w:rPr>
          <w:rFonts w:ascii="Verdana" w:hAnsi="Verdana"/>
          <w:color w:val="F58220"/>
          <w:sz w:val="48"/>
          <w:szCs w:val="48"/>
          <w:lang w:val="fr-FR"/>
        </w:rPr>
      </w:pPr>
      <w:r>
        <w:rPr>
          <w:rFonts w:ascii="Verdana" w:hAnsi="Verdana"/>
          <w:color w:val="F58220"/>
          <w:sz w:val="48"/>
          <w:szCs w:val="48"/>
          <w:lang w:val="fr-FR"/>
        </w:rPr>
        <w:t>ARNO SINGLE</w:t>
      </w:r>
    </w:p>
    <w:p w14:paraId="122C0EA1" w14:textId="77777777" w:rsidR="009513AF" w:rsidRPr="009513AF" w:rsidRDefault="009513AF" w:rsidP="009513AF">
      <w:pPr>
        <w:tabs>
          <w:tab w:val="left" w:pos="2410"/>
        </w:tabs>
        <w:suppressAutoHyphens/>
        <w:rPr>
          <w:rFonts w:ascii="Verdana" w:hAnsi="Verdana"/>
          <w:sz w:val="20"/>
          <w:szCs w:val="20"/>
          <w:lang w:val="fr-FR"/>
        </w:rPr>
      </w:pPr>
      <w:r w:rsidRPr="009513AF">
        <w:rPr>
          <w:rFonts w:ascii="Verdana" w:hAnsi="Verdana"/>
          <w:sz w:val="20"/>
          <w:szCs w:val="20"/>
          <w:lang w:val="fr-FR"/>
        </w:rPr>
        <w:t>Le radiateur salle de bain traditionnel réinventé.</w:t>
      </w:r>
    </w:p>
    <w:p w14:paraId="3F39EC36" w14:textId="77777777" w:rsidR="009513AF" w:rsidRPr="009513AF" w:rsidRDefault="009513AF" w:rsidP="009513AF">
      <w:pPr>
        <w:tabs>
          <w:tab w:val="left" w:pos="2410"/>
        </w:tabs>
        <w:suppressAutoHyphens/>
        <w:rPr>
          <w:rFonts w:ascii="Verdana" w:hAnsi="Verdana"/>
          <w:sz w:val="20"/>
          <w:szCs w:val="20"/>
          <w:lang w:val="fr-FR"/>
        </w:rPr>
      </w:pPr>
    </w:p>
    <w:p w14:paraId="2C27B686" w14:textId="77777777" w:rsidR="009513AF" w:rsidRPr="009513AF" w:rsidRDefault="009513AF" w:rsidP="009513AF">
      <w:pPr>
        <w:tabs>
          <w:tab w:val="left" w:pos="2410"/>
        </w:tabs>
        <w:suppressAutoHyphens/>
        <w:rPr>
          <w:rFonts w:ascii="Verdana" w:hAnsi="Verdana"/>
          <w:sz w:val="16"/>
          <w:szCs w:val="16"/>
          <w:lang w:val="fr-FR"/>
        </w:rPr>
      </w:pPr>
      <w:r w:rsidRPr="009513AF">
        <w:rPr>
          <w:rFonts w:ascii="Verdana" w:hAnsi="Verdana"/>
          <w:sz w:val="16"/>
          <w:szCs w:val="16"/>
          <w:lang w:val="fr-FR"/>
        </w:rPr>
        <w:t xml:space="preserve">Produit: </w:t>
      </w:r>
      <w:r w:rsidRPr="009513AF">
        <w:rPr>
          <w:rFonts w:ascii="Verdana" w:hAnsi="Verdana"/>
          <w:sz w:val="16"/>
          <w:szCs w:val="16"/>
          <w:lang w:val="fr-FR"/>
        </w:rPr>
        <w:tab/>
        <w:t>Arno Single</w:t>
      </w:r>
    </w:p>
    <w:p w14:paraId="0A920388" w14:textId="07CB66AC" w:rsidR="009513AF" w:rsidRPr="009513AF" w:rsidRDefault="009513AF" w:rsidP="00CB20D3">
      <w:pPr>
        <w:tabs>
          <w:tab w:val="left" w:pos="2410"/>
        </w:tabs>
        <w:suppressAutoHyphens/>
        <w:ind w:left="2410" w:hanging="2410"/>
        <w:rPr>
          <w:rFonts w:ascii="Verdana" w:hAnsi="Verdana"/>
          <w:sz w:val="16"/>
          <w:szCs w:val="16"/>
          <w:lang w:val="fr-FR"/>
        </w:rPr>
      </w:pPr>
      <w:r w:rsidRPr="009513AF">
        <w:rPr>
          <w:rFonts w:ascii="Verdana" w:hAnsi="Verdana"/>
          <w:sz w:val="16"/>
          <w:szCs w:val="16"/>
          <w:lang w:val="fr-FR"/>
        </w:rPr>
        <w:t>Fourni avec:</w:t>
      </w:r>
      <w:r w:rsidRPr="009513AF">
        <w:rPr>
          <w:rFonts w:ascii="Verdana" w:hAnsi="Verdana"/>
          <w:sz w:val="16"/>
          <w:szCs w:val="16"/>
          <w:lang w:val="fr-FR"/>
        </w:rPr>
        <w:tab/>
      </w:r>
      <w:r w:rsidR="00640394">
        <w:rPr>
          <w:rFonts w:ascii="Verdana" w:hAnsi="Verdana"/>
          <w:sz w:val="16"/>
          <w:szCs w:val="16"/>
          <w:lang w:val="fr-FR"/>
        </w:rPr>
        <w:t>4</w:t>
      </w:r>
      <w:r w:rsidRPr="009513AF">
        <w:rPr>
          <w:rFonts w:ascii="Verdana" w:hAnsi="Verdana"/>
          <w:sz w:val="16"/>
          <w:szCs w:val="16"/>
          <w:lang w:val="fr-FR"/>
        </w:rPr>
        <w:t xml:space="preserve"> consoles blanches (chromées pour les autres couleurs de radiateur), vis, chevilles, purgeur</w:t>
      </w:r>
      <w:r w:rsidR="006E6067">
        <w:rPr>
          <w:rFonts w:ascii="Verdana" w:hAnsi="Verdana"/>
          <w:sz w:val="16"/>
          <w:szCs w:val="16"/>
          <w:lang w:val="fr-FR"/>
        </w:rPr>
        <w:t>,</w:t>
      </w:r>
      <w:r w:rsidRPr="009513AF">
        <w:rPr>
          <w:rFonts w:ascii="Verdana" w:hAnsi="Verdana"/>
          <w:sz w:val="16"/>
          <w:szCs w:val="16"/>
          <w:lang w:val="fr-FR"/>
        </w:rPr>
        <w:t xml:space="preserve"> bouchons pleins et instructions de montage</w:t>
      </w:r>
    </w:p>
    <w:p w14:paraId="1E9E2B82" w14:textId="77777777" w:rsidR="009513AF" w:rsidRPr="009513AF" w:rsidRDefault="009513AF" w:rsidP="009513AF">
      <w:pPr>
        <w:tabs>
          <w:tab w:val="left" w:pos="2410"/>
        </w:tabs>
        <w:suppressAutoHyphens/>
        <w:rPr>
          <w:rFonts w:ascii="Verdana" w:hAnsi="Verdana"/>
          <w:sz w:val="16"/>
          <w:szCs w:val="16"/>
          <w:lang w:val="fr-FR"/>
        </w:rPr>
      </w:pPr>
      <w:r w:rsidRPr="009513AF">
        <w:rPr>
          <w:rFonts w:ascii="Verdana" w:hAnsi="Verdana"/>
          <w:sz w:val="16"/>
          <w:szCs w:val="16"/>
          <w:lang w:val="fr-FR"/>
        </w:rPr>
        <w:t xml:space="preserve">Raccordements: </w:t>
      </w:r>
      <w:r w:rsidRPr="009513AF">
        <w:rPr>
          <w:rFonts w:ascii="Verdana" w:hAnsi="Verdana"/>
          <w:sz w:val="16"/>
          <w:szCs w:val="16"/>
          <w:lang w:val="fr-FR"/>
        </w:rPr>
        <w:tab/>
        <w:t>4 x ½” à filetage intérieur (raccordement central inclus)</w:t>
      </w:r>
    </w:p>
    <w:p w14:paraId="34F7EF6C" w14:textId="77777777" w:rsidR="009513AF" w:rsidRPr="009513AF" w:rsidRDefault="009513AF" w:rsidP="00CB20D3">
      <w:pPr>
        <w:tabs>
          <w:tab w:val="left" w:pos="2410"/>
        </w:tabs>
        <w:suppressAutoHyphens/>
        <w:ind w:left="2410" w:hanging="2410"/>
        <w:rPr>
          <w:rFonts w:ascii="Verdana" w:hAnsi="Verdana"/>
          <w:sz w:val="16"/>
          <w:szCs w:val="16"/>
          <w:lang w:val="fr-FR"/>
        </w:rPr>
      </w:pPr>
      <w:r w:rsidRPr="009513AF">
        <w:rPr>
          <w:rFonts w:ascii="Verdana" w:hAnsi="Verdana"/>
          <w:sz w:val="16"/>
          <w:szCs w:val="16"/>
          <w:lang w:val="fr-FR"/>
        </w:rPr>
        <w:t xml:space="preserve">Emballage: </w:t>
      </w:r>
      <w:r w:rsidRPr="009513AF">
        <w:rPr>
          <w:rFonts w:ascii="Verdana" w:hAnsi="Verdana"/>
          <w:sz w:val="16"/>
          <w:szCs w:val="16"/>
          <w:lang w:val="fr-FR"/>
        </w:rPr>
        <w:tab/>
        <w:t>Chaque radiateur est solidement emballé dans du carton de qualité et plastifié. Une étiquette décrit les caractéristiques du radiateur: hauteur – longueur.</w:t>
      </w:r>
    </w:p>
    <w:p w14:paraId="26A8C9DE" w14:textId="6B6174CC" w:rsidR="009513AF" w:rsidRPr="009513AF" w:rsidRDefault="009513AF" w:rsidP="00CB20D3">
      <w:pPr>
        <w:tabs>
          <w:tab w:val="left" w:pos="2410"/>
        </w:tabs>
        <w:suppressAutoHyphens/>
        <w:ind w:left="2410" w:hanging="2410"/>
        <w:rPr>
          <w:rFonts w:ascii="Verdana" w:hAnsi="Verdana"/>
          <w:sz w:val="16"/>
          <w:szCs w:val="16"/>
          <w:lang w:val="fr-FR"/>
        </w:rPr>
      </w:pPr>
      <w:r w:rsidRPr="009513AF">
        <w:rPr>
          <w:rFonts w:ascii="Verdana" w:hAnsi="Verdana"/>
          <w:sz w:val="16"/>
          <w:szCs w:val="16"/>
          <w:lang w:val="fr-FR"/>
        </w:rPr>
        <w:t xml:space="preserve">Garantie: </w:t>
      </w:r>
      <w:r w:rsidRPr="009513AF">
        <w:rPr>
          <w:rFonts w:ascii="Verdana" w:hAnsi="Verdana"/>
          <w:sz w:val="16"/>
          <w:szCs w:val="16"/>
          <w:lang w:val="fr-FR"/>
        </w:rPr>
        <w:tab/>
      </w:r>
      <w:r w:rsidR="00CE713B" w:rsidRPr="00CE713B">
        <w:rPr>
          <w:rFonts w:ascii="Verdana" w:hAnsi="Verdana"/>
          <w:sz w:val="16"/>
          <w:szCs w:val="16"/>
          <w:lang w:val="fr-FR"/>
        </w:rPr>
        <w:t>Les droits légaux de l’acheteur en matière de conformité restent intégralement applicables conformément au droit national applicable. En outre, Henrad accorde une garantie commerciale de 10 ans conformément aux conditions de garantie applicables de Henrad. Les conditions de garantie en vigueur sont disponibles à l’adresse suivante : www.henrad.eu/be-fr/conditions-de-garantie.</w:t>
      </w:r>
    </w:p>
    <w:p w14:paraId="34551600" w14:textId="0A48585D" w:rsidR="009513AF" w:rsidRPr="009513AF" w:rsidRDefault="009513AF" w:rsidP="00CB20D3">
      <w:pPr>
        <w:tabs>
          <w:tab w:val="left" w:pos="2410"/>
        </w:tabs>
        <w:suppressAutoHyphens/>
        <w:ind w:left="2410" w:hanging="2410"/>
        <w:rPr>
          <w:rFonts w:ascii="Verdana" w:hAnsi="Verdana"/>
          <w:sz w:val="16"/>
          <w:szCs w:val="16"/>
          <w:lang w:val="fr-FR"/>
        </w:rPr>
      </w:pPr>
      <w:r w:rsidRPr="009513AF">
        <w:rPr>
          <w:rFonts w:ascii="Verdana" w:hAnsi="Verdana"/>
          <w:sz w:val="16"/>
          <w:szCs w:val="16"/>
          <w:lang w:val="fr-FR"/>
        </w:rPr>
        <w:t xml:space="preserve">Procédé de laquage: </w:t>
      </w:r>
      <w:r w:rsidRPr="009513AF">
        <w:rPr>
          <w:rFonts w:ascii="Verdana" w:hAnsi="Verdana"/>
          <w:sz w:val="16"/>
          <w:szCs w:val="16"/>
          <w:lang w:val="fr-FR"/>
        </w:rPr>
        <w:tab/>
      </w:r>
      <w:r w:rsidR="00461203" w:rsidRPr="00265604">
        <w:rPr>
          <w:rFonts w:ascii="Verdana" w:hAnsi="Verdana"/>
          <w:sz w:val="16"/>
          <w:szCs w:val="16"/>
          <w:lang w:val="fr-FR"/>
        </w:rPr>
        <w:t>Tous les radiateurs sont dégraissés, phosphatés</w:t>
      </w:r>
      <w:r w:rsidR="00461203">
        <w:rPr>
          <w:rFonts w:ascii="Verdana" w:hAnsi="Verdana"/>
          <w:sz w:val="16"/>
          <w:szCs w:val="16"/>
          <w:lang w:val="fr-FR"/>
        </w:rPr>
        <w:t xml:space="preserve"> et</w:t>
      </w:r>
      <w:r w:rsidR="00461203" w:rsidRPr="00265604">
        <w:rPr>
          <w:rFonts w:ascii="Verdana" w:hAnsi="Verdana"/>
          <w:sz w:val="16"/>
          <w:szCs w:val="16"/>
          <w:lang w:val="fr-FR"/>
        </w:rPr>
        <w:t xml:space="preserve"> enduits d’un poudrage électrostatique dans la couleur blanc Henrad 9016.</w:t>
      </w:r>
    </w:p>
    <w:p w14:paraId="3F39DB5C" w14:textId="77777777" w:rsidR="009513AF" w:rsidRPr="009513AF" w:rsidRDefault="009513AF" w:rsidP="009513AF">
      <w:pPr>
        <w:tabs>
          <w:tab w:val="left" w:pos="2410"/>
        </w:tabs>
        <w:suppressAutoHyphens/>
        <w:rPr>
          <w:rFonts w:ascii="Verdana" w:hAnsi="Verdana"/>
          <w:sz w:val="16"/>
          <w:szCs w:val="16"/>
          <w:lang w:val="fr-FR"/>
        </w:rPr>
      </w:pPr>
      <w:r w:rsidRPr="009513AF">
        <w:rPr>
          <w:rFonts w:ascii="Verdana" w:hAnsi="Verdana"/>
          <w:sz w:val="16"/>
          <w:szCs w:val="16"/>
          <w:lang w:val="fr-FR"/>
        </w:rPr>
        <w:t xml:space="preserve">Couleurs: </w:t>
      </w:r>
      <w:r w:rsidRPr="009513AF">
        <w:rPr>
          <w:rFonts w:ascii="Verdana" w:hAnsi="Verdana"/>
          <w:sz w:val="16"/>
          <w:szCs w:val="16"/>
          <w:lang w:val="fr-FR"/>
        </w:rPr>
        <w:tab/>
        <w:t>blanc Henrad 9016 + 35 autres couleurs de Henrad ou 200 couleurs RAL</w:t>
      </w:r>
    </w:p>
    <w:p w14:paraId="29A13EB3" w14:textId="77777777" w:rsidR="009513AF" w:rsidRPr="009513AF" w:rsidRDefault="009513AF" w:rsidP="009513AF">
      <w:pPr>
        <w:tabs>
          <w:tab w:val="left" w:pos="2410"/>
        </w:tabs>
        <w:suppressAutoHyphens/>
        <w:rPr>
          <w:rFonts w:ascii="Verdana" w:hAnsi="Verdana"/>
          <w:sz w:val="16"/>
          <w:szCs w:val="16"/>
          <w:lang w:val="fr-FR"/>
        </w:rPr>
      </w:pPr>
      <w:r w:rsidRPr="009513AF">
        <w:rPr>
          <w:rFonts w:ascii="Verdana" w:hAnsi="Verdana"/>
          <w:sz w:val="16"/>
          <w:szCs w:val="16"/>
          <w:lang w:val="fr-FR"/>
        </w:rPr>
        <w:t>Pression de service max.:</w:t>
      </w:r>
      <w:r w:rsidRPr="009513AF">
        <w:rPr>
          <w:rFonts w:ascii="Verdana" w:hAnsi="Verdana"/>
          <w:sz w:val="16"/>
          <w:szCs w:val="16"/>
          <w:lang w:val="fr-FR"/>
        </w:rPr>
        <w:tab/>
        <w:t>6 bar (testé à 7,8 bar)</w:t>
      </w:r>
    </w:p>
    <w:p w14:paraId="29EF308C" w14:textId="77777777" w:rsidR="009513AF" w:rsidRPr="009513AF" w:rsidRDefault="009513AF" w:rsidP="009513AF">
      <w:pPr>
        <w:tabs>
          <w:tab w:val="left" w:pos="2410"/>
        </w:tabs>
        <w:suppressAutoHyphens/>
        <w:rPr>
          <w:rFonts w:ascii="Verdana" w:hAnsi="Verdana"/>
          <w:sz w:val="16"/>
          <w:szCs w:val="16"/>
          <w:lang w:val="fr-FR"/>
        </w:rPr>
      </w:pPr>
      <w:r w:rsidRPr="009513AF">
        <w:rPr>
          <w:rFonts w:ascii="Verdana" w:hAnsi="Verdana"/>
          <w:sz w:val="16"/>
          <w:szCs w:val="16"/>
          <w:lang w:val="fr-FR"/>
        </w:rPr>
        <w:t xml:space="preserve">Température max.: </w:t>
      </w:r>
      <w:r w:rsidRPr="009513AF">
        <w:rPr>
          <w:rFonts w:ascii="Verdana" w:hAnsi="Verdana"/>
          <w:sz w:val="16"/>
          <w:szCs w:val="16"/>
          <w:lang w:val="fr-FR"/>
        </w:rPr>
        <w:tab/>
        <w:t>95 °C</w:t>
      </w:r>
    </w:p>
    <w:p w14:paraId="58262454" w14:textId="77777777" w:rsidR="009513AF" w:rsidRPr="009513AF" w:rsidRDefault="009513AF" w:rsidP="009513AF">
      <w:pPr>
        <w:tabs>
          <w:tab w:val="left" w:pos="2410"/>
        </w:tabs>
        <w:suppressAutoHyphens/>
        <w:rPr>
          <w:rFonts w:ascii="Verdana" w:hAnsi="Verdana"/>
          <w:sz w:val="16"/>
          <w:szCs w:val="16"/>
          <w:lang w:val="fr-FR"/>
        </w:rPr>
      </w:pPr>
      <w:r w:rsidRPr="009513AF">
        <w:rPr>
          <w:rFonts w:ascii="Verdana" w:hAnsi="Verdana"/>
          <w:sz w:val="16"/>
          <w:szCs w:val="16"/>
          <w:lang w:val="fr-FR"/>
        </w:rPr>
        <w:t xml:space="preserve">Conformité: </w:t>
      </w:r>
      <w:r w:rsidRPr="009513AF">
        <w:rPr>
          <w:rFonts w:ascii="Verdana" w:hAnsi="Verdana"/>
          <w:sz w:val="16"/>
          <w:szCs w:val="16"/>
          <w:lang w:val="fr-FR"/>
        </w:rPr>
        <w:tab/>
        <w:t>selon EN442</w:t>
      </w:r>
    </w:p>
    <w:p w14:paraId="4A4C9091" w14:textId="77777777" w:rsidR="009513AF" w:rsidRPr="009513AF" w:rsidRDefault="009513AF" w:rsidP="009513AF">
      <w:pPr>
        <w:tabs>
          <w:tab w:val="left" w:pos="2410"/>
        </w:tabs>
        <w:suppressAutoHyphens/>
        <w:rPr>
          <w:rFonts w:ascii="Verdana" w:hAnsi="Verdana"/>
          <w:sz w:val="16"/>
          <w:szCs w:val="16"/>
          <w:lang w:val="fr-FR"/>
        </w:rPr>
      </w:pPr>
      <w:r w:rsidRPr="009513AF">
        <w:rPr>
          <w:rFonts w:ascii="Verdana" w:hAnsi="Verdana"/>
          <w:sz w:val="16"/>
          <w:szCs w:val="16"/>
          <w:lang w:val="fr-FR"/>
        </w:rPr>
        <w:t xml:space="preserve">Hauteurs: </w:t>
      </w:r>
      <w:r w:rsidRPr="009513AF">
        <w:rPr>
          <w:rFonts w:ascii="Verdana" w:hAnsi="Verdana"/>
          <w:sz w:val="16"/>
          <w:szCs w:val="16"/>
          <w:lang w:val="fr-FR"/>
        </w:rPr>
        <w:tab/>
        <w:t>1.199 | 1.495 | 1.791 | 2.013 mm</w:t>
      </w:r>
    </w:p>
    <w:p w14:paraId="7652F3A6" w14:textId="77777777" w:rsidR="009513AF" w:rsidRPr="009513AF" w:rsidRDefault="009513AF" w:rsidP="009513AF">
      <w:pPr>
        <w:tabs>
          <w:tab w:val="left" w:pos="2410"/>
        </w:tabs>
        <w:suppressAutoHyphens/>
        <w:rPr>
          <w:rFonts w:ascii="Verdana" w:hAnsi="Verdana"/>
          <w:sz w:val="16"/>
          <w:szCs w:val="16"/>
          <w:lang w:val="fr-FR"/>
        </w:rPr>
      </w:pPr>
      <w:r w:rsidRPr="009513AF">
        <w:rPr>
          <w:rFonts w:ascii="Verdana" w:hAnsi="Verdana"/>
          <w:sz w:val="16"/>
          <w:szCs w:val="16"/>
          <w:lang w:val="fr-FR"/>
        </w:rPr>
        <w:t xml:space="preserve">Nombre de tubes: </w:t>
      </w:r>
      <w:r w:rsidRPr="009513AF">
        <w:rPr>
          <w:rFonts w:ascii="Verdana" w:hAnsi="Verdana"/>
          <w:sz w:val="16"/>
          <w:szCs w:val="16"/>
          <w:lang w:val="fr-FR"/>
        </w:rPr>
        <w:tab/>
        <w:t>28 | 34 | 42 | 48</w:t>
      </w:r>
    </w:p>
    <w:p w14:paraId="675A1380" w14:textId="77777777" w:rsidR="009513AF" w:rsidRPr="009513AF" w:rsidRDefault="009513AF" w:rsidP="009513AF">
      <w:pPr>
        <w:tabs>
          <w:tab w:val="left" w:pos="2410"/>
        </w:tabs>
        <w:suppressAutoHyphens/>
        <w:rPr>
          <w:rFonts w:ascii="Verdana" w:hAnsi="Verdana"/>
          <w:sz w:val="16"/>
          <w:szCs w:val="16"/>
          <w:lang w:val="fr-FR"/>
        </w:rPr>
      </w:pPr>
      <w:r w:rsidRPr="009513AF">
        <w:rPr>
          <w:rFonts w:ascii="Verdana" w:hAnsi="Verdana"/>
          <w:sz w:val="16"/>
          <w:szCs w:val="16"/>
          <w:lang w:val="fr-FR"/>
        </w:rPr>
        <w:t xml:space="preserve">Longueurs: </w:t>
      </w:r>
      <w:r w:rsidRPr="009513AF">
        <w:rPr>
          <w:rFonts w:ascii="Verdana" w:hAnsi="Verdana"/>
          <w:sz w:val="16"/>
          <w:szCs w:val="16"/>
          <w:lang w:val="fr-FR"/>
        </w:rPr>
        <w:tab/>
        <w:t>500 | 600 | 750 | 900 mm</w:t>
      </w:r>
    </w:p>
    <w:p w14:paraId="05AAFA6F" w14:textId="77777777" w:rsidR="009513AF" w:rsidRPr="009513AF" w:rsidRDefault="009513AF" w:rsidP="009513AF">
      <w:pPr>
        <w:tabs>
          <w:tab w:val="left" w:pos="2410"/>
        </w:tabs>
        <w:suppressAutoHyphens/>
        <w:rPr>
          <w:rFonts w:ascii="Verdana" w:hAnsi="Verdana"/>
          <w:sz w:val="16"/>
          <w:szCs w:val="16"/>
          <w:lang w:val="fr-FR"/>
        </w:rPr>
      </w:pPr>
      <w:r w:rsidRPr="009513AF">
        <w:rPr>
          <w:rFonts w:ascii="Verdana" w:hAnsi="Verdana"/>
          <w:sz w:val="16"/>
          <w:szCs w:val="16"/>
          <w:lang w:val="fr-FR"/>
        </w:rPr>
        <w:t>Tubes:</w:t>
      </w:r>
      <w:r w:rsidRPr="009513AF">
        <w:rPr>
          <w:rFonts w:ascii="Verdana" w:hAnsi="Verdana"/>
          <w:sz w:val="16"/>
          <w:szCs w:val="16"/>
          <w:lang w:val="fr-FR"/>
        </w:rPr>
        <w:tab/>
        <w:t>horizontaux, section en “O” et d’un diamètre de 22 mm</w:t>
      </w:r>
    </w:p>
    <w:p w14:paraId="0B561B24" w14:textId="77777777" w:rsidR="001D5220" w:rsidRPr="009513AF" w:rsidRDefault="009513AF" w:rsidP="009513AF">
      <w:pPr>
        <w:tabs>
          <w:tab w:val="left" w:pos="2410"/>
        </w:tabs>
        <w:suppressAutoHyphens/>
        <w:rPr>
          <w:rFonts w:ascii="Verdana" w:hAnsi="Verdana"/>
          <w:sz w:val="16"/>
          <w:szCs w:val="16"/>
          <w:lang w:val="fr-FR"/>
        </w:rPr>
      </w:pPr>
      <w:r w:rsidRPr="009513AF">
        <w:rPr>
          <w:rFonts w:ascii="Verdana" w:hAnsi="Verdana"/>
          <w:sz w:val="16"/>
          <w:szCs w:val="16"/>
          <w:lang w:val="fr-FR"/>
        </w:rPr>
        <w:t xml:space="preserve">Collecteurs: </w:t>
      </w:r>
      <w:r w:rsidRPr="009513AF">
        <w:rPr>
          <w:rFonts w:ascii="Verdana" w:hAnsi="Verdana"/>
          <w:sz w:val="16"/>
          <w:szCs w:val="16"/>
          <w:lang w:val="fr-FR"/>
        </w:rPr>
        <w:tab/>
        <w:t>verticaux, section en “O” et d’un diamètre de 38 mm</w:t>
      </w:r>
    </w:p>
    <w:sectPr w:rsidR="001D5220" w:rsidRPr="009513AF" w:rsidSect="00156040">
      <w:pgSz w:w="11906" w:h="16838"/>
      <w:pgMar w:top="993" w:right="991"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Light">
    <w:panose1 w:val="020B0302040200020203"/>
    <w:charset w:val="00"/>
    <w:family w:val="swiss"/>
    <w:pitch w:val="variable"/>
    <w:sig w:usb0="00000003" w:usb1="00000000" w:usb2="00000000" w:usb3="00000000" w:csb0="00000001" w:csb1="00000000"/>
  </w:font>
  <w:font w:name="Segoe">
    <w:panose1 w:val="020B0502040200020203"/>
    <w:charset w:val="00"/>
    <w:family w:val="swiss"/>
    <w:pitch w:val="variable"/>
    <w:sig w:usb0="00000087" w:usb1="00000000" w:usb2="00000000" w:usb3="00000000" w:csb0="0000009B"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932"/>
    <w:rsid w:val="00036921"/>
    <w:rsid w:val="00041B7A"/>
    <w:rsid w:val="00077E6D"/>
    <w:rsid w:val="000A6419"/>
    <w:rsid w:val="000C7738"/>
    <w:rsid w:val="000D018D"/>
    <w:rsid w:val="000F5BFD"/>
    <w:rsid w:val="00106605"/>
    <w:rsid w:val="00146C1B"/>
    <w:rsid w:val="00156040"/>
    <w:rsid w:val="001D5220"/>
    <w:rsid w:val="00224089"/>
    <w:rsid w:val="00224C20"/>
    <w:rsid w:val="00265604"/>
    <w:rsid w:val="00277A1F"/>
    <w:rsid w:val="002B40BD"/>
    <w:rsid w:val="002B4C85"/>
    <w:rsid w:val="0032244A"/>
    <w:rsid w:val="003C2724"/>
    <w:rsid w:val="003D69BF"/>
    <w:rsid w:val="00422C03"/>
    <w:rsid w:val="00432047"/>
    <w:rsid w:val="00461203"/>
    <w:rsid w:val="00465824"/>
    <w:rsid w:val="00473FF4"/>
    <w:rsid w:val="00500A84"/>
    <w:rsid w:val="00554692"/>
    <w:rsid w:val="005E2C5D"/>
    <w:rsid w:val="00640394"/>
    <w:rsid w:val="00642F1D"/>
    <w:rsid w:val="00657B4E"/>
    <w:rsid w:val="00663010"/>
    <w:rsid w:val="00674502"/>
    <w:rsid w:val="006A28E5"/>
    <w:rsid w:val="006B1293"/>
    <w:rsid w:val="006D6A3C"/>
    <w:rsid w:val="006E20B7"/>
    <w:rsid w:val="006E6067"/>
    <w:rsid w:val="00723F5E"/>
    <w:rsid w:val="0074554A"/>
    <w:rsid w:val="00773D01"/>
    <w:rsid w:val="007A5FBF"/>
    <w:rsid w:val="007B2136"/>
    <w:rsid w:val="00896594"/>
    <w:rsid w:val="009513AF"/>
    <w:rsid w:val="00977DF0"/>
    <w:rsid w:val="00984C1B"/>
    <w:rsid w:val="009867C1"/>
    <w:rsid w:val="00995CB9"/>
    <w:rsid w:val="009A3AF6"/>
    <w:rsid w:val="009B60BF"/>
    <w:rsid w:val="00A67F27"/>
    <w:rsid w:val="00B9027A"/>
    <w:rsid w:val="00BE451E"/>
    <w:rsid w:val="00C04840"/>
    <w:rsid w:val="00C243C1"/>
    <w:rsid w:val="00C3611C"/>
    <w:rsid w:val="00C73932"/>
    <w:rsid w:val="00CB20D3"/>
    <w:rsid w:val="00CE713B"/>
    <w:rsid w:val="00D05C71"/>
    <w:rsid w:val="00DE7451"/>
    <w:rsid w:val="00DF5FEF"/>
    <w:rsid w:val="00E028A0"/>
    <w:rsid w:val="00E565B0"/>
    <w:rsid w:val="00E643A2"/>
    <w:rsid w:val="00E76EFA"/>
    <w:rsid w:val="00F6663B"/>
    <w:rsid w:val="00FB2FC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33E4F"/>
  <w15:chartTrackingRefBased/>
  <w15:docId w15:val="{30F3986C-F555-4407-9B41-C58D812A9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C73932"/>
    <w:pPr>
      <w:autoSpaceDE w:val="0"/>
      <w:autoSpaceDN w:val="0"/>
      <w:adjustRightInd w:val="0"/>
      <w:spacing w:after="0" w:line="288" w:lineRule="auto"/>
      <w:textAlignment w:val="center"/>
    </w:pPr>
    <w:rPr>
      <w:rFonts w:ascii="Segoe Light" w:hAnsi="Segoe Light"/>
      <w:color w:val="000000"/>
      <w:sz w:val="24"/>
      <w:szCs w:val="24"/>
      <w:lang w:val="en-GB"/>
    </w:rPr>
  </w:style>
  <w:style w:type="character" w:customStyle="1" w:styleId="H01T1-benaming-ECO">
    <w:name w:val="H01T1-benaming - ECO"/>
    <w:uiPriority w:val="99"/>
    <w:rsid w:val="00C73932"/>
    <w:rPr>
      <w:rFonts w:ascii="Segoe Light" w:hAnsi="Segoe Light" w:cs="Segoe Light"/>
      <w:caps/>
      <w:color w:val="5EBA46"/>
      <w:sz w:val="48"/>
      <w:szCs w:val="48"/>
    </w:rPr>
  </w:style>
  <w:style w:type="character" w:customStyle="1" w:styleId="H03b-bestek-textnormal">
    <w:name w:val="H03b-bestek-text normal"/>
    <w:uiPriority w:val="99"/>
    <w:rsid w:val="00C73932"/>
    <w:rPr>
      <w:rFonts w:ascii="Segoe" w:hAnsi="Segoe" w:cs="Segoe"/>
      <w:color w:val="626366"/>
      <w:sz w:val="18"/>
      <w:szCs w:val="18"/>
    </w:rPr>
  </w:style>
  <w:style w:type="character" w:customStyle="1" w:styleId="H03a-bestek-title">
    <w:name w:val="H03a-bestek-title"/>
    <w:basedOn w:val="H03b-bestek-textnormal"/>
    <w:uiPriority w:val="99"/>
    <w:rsid w:val="00C73932"/>
    <w:rPr>
      <w:rFonts w:ascii="Segoe" w:hAnsi="Segoe" w:cs="Segoe"/>
      <w:color w:val="626366"/>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D4EF1B-7664-4A91-AE0F-DDA913B33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228</Words>
  <Characters>1210</Characters>
  <Application>Microsoft Office Word</Application>
  <DocSecurity>0</DocSecurity>
  <Lines>25</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Crispeyn</dc:creator>
  <cp:keywords/>
  <dc:description/>
  <cp:lastModifiedBy>Tom Crispeyn</cp:lastModifiedBy>
  <cp:revision>7</cp:revision>
  <dcterms:created xsi:type="dcterms:W3CDTF">2018-06-29T09:45:00Z</dcterms:created>
  <dcterms:modified xsi:type="dcterms:W3CDTF">2026-07-17T07:31:00Z</dcterms:modified>
</cp:coreProperties>
</file>